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30C" w:rsidRDefault="00BA630C" w:rsidP="00BA630C">
      <w:pPr>
        <w:spacing w:line="240" w:lineRule="auto"/>
      </w:pPr>
      <w:r>
        <w:t xml:space="preserve">Name </w:t>
      </w:r>
    </w:p>
    <w:p w:rsidR="00BA630C" w:rsidRDefault="00BA630C" w:rsidP="00BA630C">
      <w:pPr>
        <w:spacing w:line="240" w:lineRule="auto"/>
      </w:pPr>
      <w:r>
        <w:t>Professor's Name</w:t>
      </w:r>
    </w:p>
    <w:p w:rsidR="00BA630C" w:rsidRDefault="00BA630C" w:rsidP="00BA630C">
      <w:pPr>
        <w:spacing w:line="240" w:lineRule="auto"/>
      </w:pPr>
      <w:r>
        <w:t>Course</w:t>
      </w:r>
    </w:p>
    <w:p w:rsidR="00BA630C" w:rsidRDefault="00BA630C" w:rsidP="00BA630C">
      <w:pPr>
        <w:spacing w:line="240" w:lineRule="auto"/>
      </w:pPr>
      <w:r>
        <w:t>Date</w:t>
      </w:r>
    </w:p>
    <w:p w:rsidR="00BA630C" w:rsidRPr="00BA630C" w:rsidRDefault="00BA630C" w:rsidP="00BA630C">
      <w:pPr>
        <w:spacing w:line="240" w:lineRule="auto"/>
        <w:jc w:val="center"/>
        <w:rPr>
          <w:b/>
        </w:rPr>
      </w:pPr>
      <w:r w:rsidRPr="00BA630C">
        <w:rPr>
          <w:b/>
        </w:rPr>
        <w:t>"The Red God"</w:t>
      </w:r>
    </w:p>
    <w:p w:rsidR="00BA630C" w:rsidRDefault="00BA630C" w:rsidP="00BA630C">
      <w:pPr>
        <w:spacing w:line="240" w:lineRule="auto"/>
      </w:pPr>
      <w:r>
        <w:t xml:space="preserve"> </w:t>
      </w:r>
    </w:p>
    <w:p w:rsidR="00BA630C" w:rsidRDefault="00BA630C" w:rsidP="00BA630C">
      <w:pPr>
        <w:spacing w:line="240" w:lineRule="auto"/>
        <w:ind w:firstLine="720"/>
      </w:pPr>
      <w:r>
        <w:t xml:space="preserve">The "The Red God" is a sixty-one (61) minutes movie directed by Fredrick Baker, whose first release was in 2001. The genre of the movie is identified to be a documentary, biography, and history. The film was shot in two places, that is, in Georgia and in Russia. Anthony Wall and Franz </w:t>
      </w:r>
      <w:proofErr w:type="spellStart"/>
      <w:r>
        <w:t>Grabner</w:t>
      </w:r>
      <w:proofErr w:type="spellEnd"/>
      <w:r>
        <w:t xml:space="preserve"> were the producers of this movie (Baker). The "Red God" is a film which revolves around the Russian History. The documentary elucidates the life of a dictator called Josef Stalin who is described as ‘the bloodiest dictator' in the history of the world (Baker). The dictator is described to have sought forceful glorification and loyalty from the people of the Soviet Union during his leadership. The primary actor who takes the role of Josef Stalin in this movie presents an artistic legacy in the shooting of this film. The documentary incorporates various eye-witness accounts, vast archive materials, and location reconstructions to fit the originality of the live events (Baker). The movie displays an exemplary series of events that describe the career of the dictator and his cultic practices.</w:t>
      </w:r>
    </w:p>
    <w:p w:rsidR="00BA630C" w:rsidRDefault="00BA630C" w:rsidP="00BA630C">
      <w:pPr>
        <w:spacing w:line="240" w:lineRule="auto"/>
        <w:ind w:firstLine="720"/>
      </w:pPr>
      <w:r>
        <w:t xml:space="preserve">In my own point of view, it was necessary to create a cult around Vladimir Lenin and also celebrate the lie of Stalin even after he passed on because of the positive impact he brought to the Soviet Unions after initiating it. Other positive tasks he did include; his involvement in Russia's victory over Germany, bringing electricity to the people and also demanding the arrest of individuals for unenthusiastic statements in opposition the nation (Film Media group). This is enough reason for Stalin to be celebrated after his death. Good deeds are appreciated mostly by commending the individuals who put a lot of effort in achieving them. </w:t>
      </w:r>
    </w:p>
    <w:p w:rsidR="00BA630C" w:rsidRDefault="00BA630C" w:rsidP="00BA630C">
      <w:pPr>
        <w:spacing w:line="240" w:lineRule="auto"/>
      </w:pPr>
      <w:r>
        <w:t xml:space="preserve">Soviet Communism resembled a religious faith in that, in the religious world, people have a savior, a Christ, a father, a god. In the Soviet Communism, under Stalin's rule, Stalin was seen as a protector, father, hero, god, and a savior (Film Media group). It is believed that Georgians have kept believing that Stalin is still their savior and protector (Film Media group). Never the less, the Historian </w:t>
      </w:r>
      <w:proofErr w:type="spellStart"/>
      <w:r>
        <w:t>Courtois</w:t>
      </w:r>
      <w:proofErr w:type="spellEnd"/>
      <w:r>
        <w:t xml:space="preserve"> state that, there exist a similarity between communism and religion, especially in notions of salvation and paradise (Film Media group). This shows that, if a savior existed in the Soviet Communism, then salvation was also eminent to the people.</w:t>
      </w:r>
    </w:p>
    <w:p w:rsidR="00BA630C" w:rsidRDefault="00BA630C" w:rsidP="00BA630C">
      <w:pPr>
        <w:spacing w:line="240" w:lineRule="auto"/>
      </w:pPr>
      <w:r>
        <w:t>Stalin in the in the Soviet Community was considered as a ‘god' because it is evident in his leadership as the dictator, he could get rid of anybody who would oppose him. Notably, he could determine the fatality of a person (Film Media group). Despite his actions of ordering the death of a person, he was still seen as a god having an outright authority to decide the destiny of the people.</w:t>
      </w:r>
    </w:p>
    <w:p w:rsidR="007D59B3" w:rsidRDefault="00BA630C" w:rsidP="00BA630C">
      <w:pPr>
        <w:spacing w:line="240" w:lineRule="auto"/>
        <w:ind w:firstLine="720"/>
      </w:pPr>
      <w:r>
        <w:t>In this film, politics constitute the primary theme. Various themes identified under the theme of politics include the moral status of the use of force, the nature of government, the nature of human rights, and ethics. Stalin ruled the Soviet Union with terror and exerting a totalitarian authority that could identify opposes to his leadership and consequentially eliminate them (Baker). The theme of politics is apparent whereby the citizens were encouraged to spy on one another on those who had opposing views towards his leadership and would finally be secluded into the labor camps. Stalin is identified to practice revolutionary politics that transform the Soviet Union into a military and an industrialized nation (Baker).</w:t>
      </w:r>
      <w:r w:rsidR="007D59B3">
        <w:br w:type="page"/>
      </w:r>
    </w:p>
    <w:p w:rsidR="007A7432" w:rsidRDefault="007D59B3" w:rsidP="00BA630C">
      <w:pPr>
        <w:spacing w:line="240" w:lineRule="auto"/>
        <w:jc w:val="center"/>
      </w:pPr>
      <w:bookmarkStart w:id="0" w:name="_GoBack"/>
      <w:bookmarkEnd w:id="0"/>
      <w:r>
        <w:lastRenderedPageBreak/>
        <w:t>Work Cited</w:t>
      </w:r>
    </w:p>
    <w:p w:rsidR="00C63887" w:rsidRDefault="00C63887" w:rsidP="00C63887">
      <w:pPr>
        <w:spacing w:line="240" w:lineRule="auto"/>
        <w:jc w:val="center"/>
      </w:pPr>
    </w:p>
    <w:p w:rsidR="007D59B3" w:rsidRDefault="00BA630C" w:rsidP="00C63887">
      <w:pPr>
        <w:spacing w:line="240" w:lineRule="auto"/>
      </w:pPr>
      <w:hyperlink r:id="rId7" w:history="1">
        <w:r w:rsidRPr="00BA630C">
          <w:rPr>
            <w:rStyle w:val="Hyperlink"/>
          </w:rPr>
          <w:t>https://drive.google.com/open?id=1hAicUt4BsYMviUpegHahM_i3kqIu2ANj this is the link for the film</w:t>
        </w:r>
      </w:hyperlink>
    </w:p>
    <w:p w:rsidR="00D130E1" w:rsidRDefault="00D130E1" w:rsidP="00C63887">
      <w:pPr>
        <w:spacing w:line="240" w:lineRule="auto"/>
      </w:pPr>
      <w:r>
        <w:tab/>
      </w:r>
    </w:p>
    <w:p w:rsidR="00D130E1" w:rsidRDefault="00D130E1" w:rsidP="00C63887">
      <w:pPr>
        <w:spacing w:line="240" w:lineRule="auto"/>
      </w:pPr>
    </w:p>
    <w:p w:rsidR="00D130E1" w:rsidRDefault="00D130E1" w:rsidP="00C63887">
      <w:pPr>
        <w:spacing w:line="240" w:lineRule="auto"/>
      </w:pPr>
    </w:p>
    <w:sectPr w:rsidR="00D130E1">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470C" w:rsidRDefault="001B470C" w:rsidP="00D130E1">
      <w:pPr>
        <w:spacing w:line="240" w:lineRule="auto"/>
      </w:pPr>
      <w:r>
        <w:separator/>
      </w:r>
    </w:p>
  </w:endnote>
  <w:endnote w:type="continuationSeparator" w:id="0">
    <w:p w:rsidR="001B470C" w:rsidRDefault="001B470C" w:rsidP="00D13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470C" w:rsidRDefault="001B470C" w:rsidP="00D130E1">
      <w:pPr>
        <w:spacing w:line="240" w:lineRule="auto"/>
      </w:pPr>
      <w:r>
        <w:separator/>
      </w:r>
    </w:p>
  </w:footnote>
  <w:footnote w:type="continuationSeparator" w:id="0">
    <w:p w:rsidR="001B470C" w:rsidRDefault="001B470C" w:rsidP="00D130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114318"/>
      <w:docPartObj>
        <w:docPartGallery w:val="Page Numbers (Top of Page)"/>
        <w:docPartUnique/>
      </w:docPartObj>
    </w:sdtPr>
    <w:sdtEndPr>
      <w:rPr>
        <w:noProof/>
      </w:rPr>
    </w:sdtEndPr>
    <w:sdtContent>
      <w:p w:rsidR="00D130E1" w:rsidRDefault="00D130E1" w:rsidP="00D130E1">
        <w:pPr>
          <w:pStyle w:val="Header"/>
          <w:jc w:val="right"/>
          <w:rPr>
            <w:noProof/>
          </w:rPr>
        </w:pPr>
        <w:r>
          <w:t xml:space="preserve">Surname </w:t>
        </w:r>
        <w:r>
          <w:fldChar w:fldCharType="begin"/>
        </w:r>
        <w:r>
          <w:instrText xml:space="preserve"> PAGE   \* MERGEFORMAT </w:instrText>
        </w:r>
        <w:r>
          <w:fldChar w:fldCharType="separate"/>
        </w:r>
        <w:r w:rsidR="00BA630C">
          <w:rPr>
            <w:noProof/>
          </w:rPr>
          <w:t>2</w:t>
        </w:r>
        <w:r>
          <w:rPr>
            <w:noProof/>
          </w:rPr>
          <w:fldChar w:fldCharType="end"/>
        </w:r>
      </w:p>
    </w:sdtContent>
  </w:sdt>
  <w:p w:rsidR="00D130E1" w:rsidRDefault="00D130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0E1"/>
    <w:rsid w:val="000038B2"/>
    <w:rsid w:val="0008697C"/>
    <w:rsid w:val="000F3ABC"/>
    <w:rsid w:val="00140256"/>
    <w:rsid w:val="001436F4"/>
    <w:rsid w:val="001B470C"/>
    <w:rsid w:val="001D649D"/>
    <w:rsid w:val="001D789B"/>
    <w:rsid w:val="00396ED7"/>
    <w:rsid w:val="004B102E"/>
    <w:rsid w:val="0051795D"/>
    <w:rsid w:val="005F5744"/>
    <w:rsid w:val="006712E6"/>
    <w:rsid w:val="006E764A"/>
    <w:rsid w:val="007669D8"/>
    <w:rsid w:val="007A7432"/>
    <w:rsid w:val="007D59B3"/>
    <w:rsid w:val="0080133A"/>
    <w:rsid w:val="00883431"/>
    <w:rsid w:val="008C6BC2"/>
    <w:rsid w:val="00975A67"/>
    <w:rsid w:val="0097712C"/>
    <w:rsid w:val="009C7279"/>
    <w:rsid w:val="00A02222"/>
    <w:rsid w:val="00A17916"/>
    <w:rsid w:val="00A4319E"/>
    <w:rsid w:val="00A9744D"/>
    <w:rsid w:val="00AC37BA"/>
    <w:rsid w:val="00BA630C"/>
    <w:rsid w:val="00C1022C"/>
    <w:rsid w:val="00C16DBC"/>
    <w:rsid w:val="00C44EBA"/>
    <w:rsid w:val="00C63887"/>
    <w:rsid w:val="00C8701D"/>
    <w:rsid w:val="00D130E1"/>
    <w:rsid w:val="00D526AE"/>
    <w:rsid w:val="00D91F65"/>
    <w:rsid w:val="00DD147C"/>
    <w:rsid w:val="00EA038D"/>
    <w:rsid w:val="00ED768B"/>
    <w:rsid w:val="00EE4AF6"/>
    <w:rsid w:val="00F57589"/>
    <w:rsid w:val="00F666A3"/>
    <w:rsid w:val="00F807A3"/>
    <w:rsid w:val="00FC15A0"/>
    <w:rsid w:val="00FC6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B954D-4705-481A-8F2A-9931300AB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0E1"/>
    <w:pPr>
      <w:tabs>
        <w:tab w:val="center" w:pos="4680"/>
        <w:tab w:val="right" w:pos="9360"/>
      </w:tabs>
      <w:spacing w:line="240" w:lineRule="auto"/>
    </w:pPr>
  </w:style>
  <w:style w:type="character" w:customStyle="1" w:styleId="HeaderChar">
    <w:name w:val="Header Char"/>
    <w:basedOn w:val="DefaultParagraphFont"/>
    <w:link w:val="Header"/>
    <w:uiPriority w:val="99"/>
    <w:rsid w:val="00D130E1"/>
  </w:style>
  <w:style w:type="paragraph" w:styleId="Footer">
    <w:name w:val="footer"/>
    <w:basedOn w:val="Normal"/>
    <w:link w:val="FooterChar"/>
    <w:uiPriority w:val="99"/>
    <w:unhideWhenUsed/>
    <w:rsid w:val="00D130E1"/>
    <w:pPr>
      <w:tabs>
        <w:tab w:val="center" w:pos="4680"/>
        <w:tab w:val="right" w:pos="9360"/>
      </w:tabs>
      <w:spacing w:line="240" w:lineRule="auto"/>
    </w:pPr>
  </w:style>
  <w:style w:type="character" w:customStyle="1" w:styleId="FooterChar">
    <w:name w:val="Footer Char"/>
    <w:basedOn w:val="DefaultParagraphFont"/>
    <w:link w:val="Footer"/>
    <w:uiPriority w:val="99"/>
    <w:rsid w:val="00D130E1"/>
  </w:style>
  <w:style w:type="paragraph" w:styleId="Bibliography">
    <w:name w:val="Bibliography"/>
    <w:basedOn w:val="Normal"/>
    <w:next w:val="Normal"/>
    <w:uiPriority w:val="37"/>
    <w:unhideWhenUsed/>
    <w:rsid w:val="007D59B3"/>
    <w:pPr>
      <w:ind w:left="720" w:hanging="720"/>
    </w:pPr>
  </w:style>
  <w:style w:type="character" w:styleId="Hyperlink">
    <w:name w:val="Hyperlink"/>
    <w:basedOn w:val="DefaultParagraphFont"/>
    <w:uiPriority w:val="99"/>
    <w:unhideWhenUsed/>
    <w:rsid w:val="00BA63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76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open?id=1hAicUt4BsYMviUpegHahM_i3kqIu2ANj%20this%20is%20the%20link%20for%20the%20fil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5A3E1-B9FF-41DC-A060-BBF1602DF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Oyuu</dc:creator>
  <cp:keywords/>
  <dc:description/>
  <cp:lastModifiedBy>Windows User</cp:lastModifiedBy>
  <cp:revision>3</cp:revision>
  <dcterms:created xsi:type="dcterms:W3CDTF">2018-04-04T12:07:00Z</dcterms:created>
  <dcterms:modified xsi:type="dcterms:W3CDTF">2018-04-04T12:13:00Z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id="yFvuNS2y"/&gt;&lt;style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